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19" w:rsidRDefault="00C44A19" w:rsidP="00E4348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134110" cy="688975"/>
            <wp:effectExtent l="0" t="0" r="8890" b="0"/>
            <wp:wrapTight wrapText="bothSides">
              <wp:wrapPolygon edited="0">
                <wp:start x="0" y="0"/>
                <wp:lineTo x="0" y="20903"/>
                <wp:lineTo x="21406" y="20903"/>
                <wp:lineTo x="214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A19" w:rsidRDefault="00C44A19" w:rsidP="00E43480">
      <w:pPr>
        <w:jc w:val="center"/>
        <w:rPr>
          <w:b/>
          <w:sz w:val="28"/>
          <w:szCs w:val="28"/>
        </w:rPr>
      </w:pPr>
    </w:p>
    <w:p w:rsidR="00E17FF1" w:rsidRPr="00E43480" w:rsidRDefault="00DD30F3" w:rsidP="00E43480">
      <w:pPr>
        <w:jc w:val="center"/>
        <w:rPr>
          <w:b/>
          <w:sz w:val="28"/>
          <w:szCs w:val="28"/>
        </w:rPr>
      </w:pPr>
      <w:r w:rsidRPr="00E43480">
        <w:rPr>
          <w:b/>
          <w:sz w:val="28"/>
          <w:szCs w:val="28"/>
        </w:rPr>
        <w:t>NASC</w:t>
      </w:r>
      <w:r w:rsidR="00A66460" w:rsidRPr="00E43480">
        <w:rPr>
          <w:b/>
          <w:sz w:val="28"/>
          <w:szCs w:val="28"/>
        </w:rPr>
        <w:t xml:space="preserve"> TG20 PRESENTATIONS TO PRINCIPAL CONTRACTOR TEMPORARY WORKS CONSULTANTS (Thursday 11 May and Tuesday 23 May 2017)</w:t>
      </w:r>
    </w:p>
    <w:p w:rsidR="00A66460" w:rsidRPr="00333475" w:rsidRDefault="00A66460" w:rsidP="00A66460">
      <w:pPr>
        <w:rPr>
          <w:u w:val="single"/>
        </w:rPr>
      </w:pPr>
      <w:r w:rsidRPr="00333475">
        <w:rPr>
          <w:u w:val="single"/>
        </w:rPr>
        <w:t>TG20:13 A comprehensive guide to good practice for tube and fitting scaffolding</w:t>
      </w:r>
    </w:p>
    <w:p w:rsidR="00CE64A1" w:rsidRPr="00A66460" w:rsidRDefault="00E17FF1">
      <w:r w:rsidRPr="00A66460">
        <w:t>The NASC has arranged two</w:t>
      </w:r>
      <w:r w:rsidR="00A66460" w:rsidRPr="00A66460">
        <w:t xml:space="preserve"> complimentary</w:t>
      </w:r>
      <w:r w:rsidRPr="00A66460">
        <w:t xml:space="preserve"> regional TG20 presentations</w:t>
      </w:r>
      <w:r w:rsidR="00175316" w:rsidRPr="00A66460">
        <w:t xml:space="preserve"> (North/South)</w:t>
      </w:r>
      <w:r w:rsidR="00DC0A5B">
        <w:t xml:space="preserve"> in May 2017</w:t>
      </w:r>
      <w:r w:rsidR="00DD30F3" w:rsidRPr="00A66460">
        <w:t>. The</w:t>
      </w:r>
      <w:r w:rsidR="00A66460">
        <w:t>se</w:t>
      </w:r>
      <w:r w:rsidR="00DD30F3" w:rsidRPr="00A66460">
        <w:t xml:space="preserve"> presentations are aimed at </w:t>
      </w:r>
      <w:r w:rsidR="009A5190" w:rsidRPr="00A66460">
        <w:t>tempora</w:t>
      </w:r>
      <w:r w:rsidR="00DD30F3" w:rsidRPr="00A66460">
        <w:t>ry works consultants</w:t>
      </w:r>
      <w:r w:rsidR="00DA6E6F">
        <w:t>, managers or engineers</w:t>
      </w:r>
      <w:r w:rsidR="00DD30F3" w:rsidRPr="00A66460">
        <w:t xml:space="preserve"> who </w:t>
      </w:r>
      <w:r w:rsidR="00DC0A5B">
        <w:t xml:space="preserve">are employed by, or who </w:t>
      </w:r>
      <w:r w:rsidR="00DD30F3" w:rsidRPr="00A66460">
        <w:t>work for</w:t>
      </w:r>
      <w:r w:rsidRPr="00A66460">
        <w:t xml:space="preserve"> principal contra</w:t>
      </w:r>
      <w:r w:rsidR="009A5190" w:rsidRPr="00A66460">
        <w:t>ctors in the UK construction industry</w:t>
      </w:r>
      <w:r w:rsidRPr="00A66460">
        <w:t>.</w:t>
      </w:r>
      <w:r w:rsidR="00175316" w:rsidRPr="00A66460">
        <w:t xml:space="preserve"> </w:t>
      </w:r>
    </w:p>
    <w:p w:rsidR="00A66460" w:rsidRDefault="009A5190" w:rsidP="00FE6C65">
      <w:bookmarkStart w:id="0" w:name="_GoBack"/>
      <w:r w:rsidRPr="00A66460">
        <w:t>The purpose of the</w:t>
      </w:r>
      <w:r w:rsidR="00FE6C65" w:rsidRPr="00A66460">
        <w:t xml:space="preserve"> presentations</w:t>
      </w:r>
      <w:r w:rsidRPr="00A66460">
        <w:t xml:space="preserve"> is</w:t>
      </w:r>
      <w:r w:rsidR="00A66460" w:rsidRPr="00A66460">
        <w:t xml:space="preserve"> to enable</w:t>
      </w:r>
      <w:r w:rsidR="00DD30F3" w:rsidRPr="00A66460">
        <w:t xml:space="preserve"> temporary works consultants</w:t>
      </w:r>
      <w:r w:rsidRPr="00A66460">
        <w:t xml:space="preserve"> to obtain a better understanding of</w:t>
      </w:r>
      <w:r w:rsidR="00A66460" w:rsidRPr="00A66460">
        <w:t xml:space="preserve"> the</w:t>
      </w:r>
      <w:r w:rsidR="00DC0A5B">
        <w:t xml:space="preserve"> existing</w:t>
      </w:r>
      <w:r w:rsidR="00A66460" w:rsidRPr="00A66460">
        <w:t xml:space="preserve"> scope of</w:t>
      </w:r>
      <w:r w:rsidRPr="00A66460">
        <w:t xml:space="preserve"> TG20</w:t>
      </w:r>
      <w:r w:rsidR="00A66460">
        <w:t xml:space="preserve"> also proposed changes following a</w:t>
      </w:r>
      <w:r w:rsidR="00DC0A5B">
        <w:t>n industry</w:t>
      </w:r>
      <w:r w:rsidR="00A66460">
        <w:t xml:space="preserve"> consultation </w:t>
      </w:r>
      <w:r w:rsidR="00DC0A5B">
        <w:t xml:space="preserve">exercise </w:t>
      </w:r>
      <w:r w:rsidR="00A66460">
        <w:t>in 2016</w:t>
      </w:r>
      <w:r w:rsidRPr="00A66460">
        <w:t xml:space="preserve">. </w:t>
      </w:r>
    </w:p>
    <w:p w:rsidR="009A5190" w:rsidRPr="00A66460" w:rsidRDefault="009A5190" w:rsidP="00FE6C65">
      <w:r w:rsidRPr="00A66460">
        <w:t>The principal speaker</w:t>
      </w:r>
      <w:r w:rsidR="00A66460" w:rsidRPr="00A66460">
        <w:t xml:space="preserve"> at the presentations</w:t>
      </w:r>
      <w:r w:rsidRPr="00A66460">
        <w:t xml:space="preserve"> will be Terry Roberts of CADS (Computer and Design Services Ltd) w</w:t>
      </w:r>
      <w:r w:rsidR="00DD30F3" w:rsidRPr="00A66460">
        <w:t>ho w</w:t>
      </w:r>
      <w:r w:rsidRPr="00A66460">
        <w:t>ill provide an overview</w:t>
      </w:r>
      <w:r w:rsidR="00DC0A5B">
        <w:t xml:space="preserve"> </w:t>
      </w:r>
      <w:r w:rsidR="00F66D2A">
        <w:t xml:space="preserve">to </w:t>
      </w:r>
      <w:r w:rsidRPr="00A66460">
        <w:t>include the forthcoming TG20 eGuide</w:t>
      </w:r>
      <w:r w:rsidR="00DD30F3" w:rsidRPr="00A66460">
        <w:t xml:space="preserve"> upgrade 1.2 (for existing </w:t>
      </w:r>
      <w:r w:rsidR="00A66460" w:rsidRPr="00A66460">
        <w:t>users) and</w:t>
      </w:r>
      <w:r w:rsidR="00DD30F3" w:rsidRPr="00A66460">
        <w:t xml:space="preserve"> a look forward to proposed enhancements to TG20 at time of next review.</w:t>
      </w:r>
      <w:r w:rsidRPr="00A66460">
        <w:t xml:space="preserve"> </w:t>
      </w:r>
    </w:p>
    <w:p w:rsidR="009A5190" w:rsidRPr="00A66460" w:rsidRDefault="00A66460" w:rsidP="00FE6C65">
      <w:r w:rsidRPr="00A66460">
        <w:t xml:space="preserve">By way of an introduction </w:t>
      </w:r>
      <w:r w:rsidR="00DC0A5B">
        <w:t>Rick Statham (</w:t>
      </w:r>
      <w:r w:rsidR="00DD30F3" w:rsidRPr="00A66460">
        <w:t>Safety &amp; Access L</w:t>
      </w:r>
      <w:r>
        <w:t>td</w:t>
      </w:r>
      <w:r w:rsidR="00DC0A5B">
        <w:t>)</w:t>
      </w:r>
      <w:r>
        <w:t xml:space="preserve"> will explain</w:t>
      </w:r>
      <w:r w:rsidR="00DD30F3" w:rsidRPr="00A66460">
        <w:t xml:space="preserve"> the benefits of using NASC members for principal contractor sc</w:t>
      </w:r>
      <w:r w:rsidRPr="00A66460">
        <w:t>affolding requireme</w:t>
      </w:r>
      <w:r>
        <w:t>nts. The TG20</w:t>
      </w:r>
      <w:r w:rsidR="00DC0A5B">
        <w:t xml:space="preserve"> overview will be followed by a brief</w:t>
      </w:r>
      <w:r>
        <w:t xml:space="preserve"> item</w:t>
      </w:r>
      <w:r w:rsidR="00DD30F3" w:rsidRPr="00A66460">
        <w:t xml:space="preserve"> entitled ‘Protecting the Public’</w:t>
      </w:r>
      <w:r>
        <w:t xml:space="preserve"> during which Rick Statham </w:t>
      </w:r>
      <w:r w:rsidR="00333475">
        <w:t>will review</w:t>
      </w:r>
      <w:r w:rsidR="00DD30F3" w:rsidRPr="00A66460">
        <w:t xml:space="preserve"> NASC Health &amp; Safety</w:t>
      </w:r>
      <w:r w:rsidR="00333475">
        <w:t xml:space="preserve"> and Technical guidance including the iconic SG4:15 Preventing Falls in Scaffolding Operations</w:t>
      </w:r>
      <w:r w:rsidR="00DD30F3" w:rsidRPr="00A66460">
        <w:t>.</w:t>
      </w:r>
    </w:p>
    <w:p w:rsidR="00E17FF1" w:rsidRPr="00A66460" w:rsidRDefault="00E17FF1">
      <w:r w:rsidRPr="00A66460">
        <w:t>The</w:t>
      </w:r>
      <w:r w:rsidR="00333475">
        <w:t xml:space="preserve"> TG20</w:t>
      </w:r>
      <w:r w:rsidRPr="00A66460">
        <w:t xml:space="preserve"> presentations will take</w:t>
      </w:r>
      <w:r w:rsidR="00942CF5" w:rsidRPr="00A66460">
        <w:t xml:space="preserve"> place on the following dates</w:t>
      </w:r>
      <w:r w:rsidR="00DD30F3" w:rsidRPr="00A66460">
        <w:t xml:space="preserve"> and</w:t>
      </w:r>
      <w:r w:rsidR="00942CF5" w:rsidRPr="00A66460">
        <w:t xml:space="preserve"> at the following </w:t>
      </w:r>
      <w:r w:rsidRPr="00A66460">
        <w:t>locations:</w:t>
      </w:r>
    </w:p>
    <w:p w:rsidR="00E17FF1" w:rsidRDefault="00E17FF1" w:rsidP="00DA6E6F">
      <w:pPr>
        <w:spacing w:after="0" w:line="240" w:lineRule="auto"/>
        <w:rPr>
          <w:b/>
        </w:rPr>
      </w:pPr>
      <w:bookmarkStart w:id="1" w:name="_Hlk481154682"/>
      <w:r w:rsidRPr="00A66460">
        <w:rPr>
          <w:b/>
        </w:rPr>
        <w:t>10.30am Thursday 11 May</w:t>
      </w:r>
      <w:r w:rsidR="00175316" w:rsidRPr="00A66460">
        <w:rPr>
          <w:b/>
        </w:rPr>
        <w:t xml:space="preserve"> 2017 (North)</w:t>
      </w:r>
      <w:r w:rsidRPr="00A66460">
        <w:rPr>
          <w:b/>
        </w:rPr>
        <w:br/>
      </w:r>
      <w:r w:rsidR="00942CF5" w:rsidRPr="00A66460">
        <w:rPr>
          <w:b/>
        </w:rPr>
        <w:t>Thorpe Park Hotel &amp; Spa, 1150 Century Way, Thorpe Park, Leeds, West Yorkshire LS15 8ZB</w:t>
      </w:r>
    </w:p>
    <w:p w:rsidR="00DA6E6F" w:rsidRPr="00DA6E6F" w:rsidRDefault="00AA6CCB" w:rsidP="00DA6E6F">
      <w:pPr>
        <w:rPr>
          <w:b/>
        </w:rPr>
      </w:pPr>
      <w:hyperlink r:id="rId8" w:history="1">
        <w:r w:rsidR="00DA6E6F" w:rsidRPr="00DA6E6F">
          <w:rPr>
            <w:rStyle w:val="Hyperlink"/>
          </w:rPr>
          <w:t>www.thwaites.co.uk/hotels-and-inns/hotels/thorpe-park-hotel-leeds/</w:t>
        </w:r>
      </w:hyperlink>
    </w:p>
    <w:p w:rsidR="00942CF5" w:rsidRDefault="00E17FF1" w:rsidP="00DA6E6F">
      <w:pPr>
        <w:spacing w:after="0" w:line="240" w:lineRule="auto"/>
        <w:rPr>
          <w:b/>
        </w:rPr>
      </w:pPr>
      <w:r w:rsidRPr="00A66460">
        <w:rPr>
          <w:b/>
        </w:rPr>
        <w:t>10.30am Tuesday 23 May</w:t>
      </w:r>
      <w:r w:rsidR="00175316" w:rsidRPr="00A66460">
        <w:rPr>
          <w:b/>
        </w:rPr>
        <w:t xml:space="preserve"> 2017 (South)</w:t>
      </w:r>
      <w:r w:rsidRPr="00A66460">
        <w:rPr>
          <w:b/>
        </w:rPr>
        <w:br/>
        <w:t>T</w:t>
      </w:r>
      <w:r w:rsidR="00942CF5" w:rsidRPr="00A66460">
        <w:rPr>
          <w:b/>
        </w:rPr>
        <w:t>he Chamber of Shipping, 30 Park St, London, SE1 9EQ</w:t>
      </w:r>
    </w:p>
    <w:p w:rsidR="00DA6E6F" w:rsidRPr="00DA6E6F" w:rsidRDefault="00AA6CCB" w:rsidP="00DA6E6F">
      <w:pPr>
        <w:spacing w:after="0"/>
        <w:rPr>
          <w:b/>
        </w:rPr>
      </w:pPr>
      <w:hyperlink r:id="rId9" w:history="1">
        <w:r w:rsidR="00DA6E6F" w:rsidRPr="00E43480">
          <w:rPr>
            <w:rStyle w:val="Hyperlink"/>
          </w:rPr>
          <w:t>www.ukchamberofshipping.com</w:t>
        </w:r>
      </w:hyperlink>
    </w:p>
    <w:p w:rsidR="00DA6E6F" w:rsidRPr="00A66460" w:rsidRDefault="00DA6E6F" w:rsidP="00DA6E6F">
      <w:pPr>
        <w:spacing w:after="0"/>
        <w:rPr>
          <w:b/>
        </w:rPr>
      </w:pPr>
    </w:p>
    <w:bookmarkEnd w:id="1"/>
    <w:p w:rsidR="00942CF5" w:rsidRPr="00A66460" w:rsidRDefault="00175316">
      <w:r w:rsidRPr="00A66460">
        <w:t>The</w:t>
      </w:r>
      <w:r w:rsidR="00942CF5" w:rsidRPr="00A66460">
        <w:t xml:space="preserve"> proposed</w:t>
      </w:r>
      <w:r w:rsidRPr="00A66460">
        <w:t xml:space="preserve"> format</w:t>
      </w:r>
      <w:r w:rsidR="00CE64A1" w:rsidRPr="00A66460">
        <w:t xml:space="preserve"> and timings</w:t>
      </w:r>
      <w:r w:rsidR="00333475">
        <w:t xml:space="preserve"> for the</w:t>
      </w:r>
      <w:r w:rsidRPr="00A66460">
        <w:t xml:space="preserve"> presentations </w:t>
      </w:r>
      <w:r w:rsidR="00942CF5" w:rsidRPr="00A66460">
        <w:t>is</w:t>
      </w:r>
      <w:r w:rsidR="00DD30F3" w:rsidRPr="00A66460">
        <w:t xml:space="preserve"> as follows:</w:t>
      </w:r>
    </w:p>
    <w:p w:rsidR="00175316" w:rsidRPr="00A66460" w:rsidRDefault="00942CF5">
      <w:r w:rsidRPr="00A66460">
        <w:rPr>
          <w:b/>
        </w:rPr>
        <w:t>10.00am Registration</w:t>
      </w:r>
      <w:r w:rsidRPr="00A66460">
        <w:t xml:space="preserve"> (tea/coffee)</w:t>
      </w:r>
      <w:r w:rsidR="00CE64A1" w:rsidRPr="00A66460">
        <w:br/>
      </w:r>
      <w:r w:rsidRPr="00A66460">
        <w:rPr>
          <w:b/>
        </w:rPr>
        <w:t xml:space="preserve">10.30am </w:t>
      </w:r>
      <w:r w:rsidR="00CE64A1" w:rsidRPr="00A66460">
        <w:rPr>
          <w:b/>
        </w:rPr>
        <w:t>Welcome</w:t>
      </w:r>
      <w:r w:rsidR="00FE6C65" w:rsidRPr="00A66460">
        <w:rPr>
          <w:b/>
        </w:rPr>
        <w:t>, housekeeping</w:t>
      </w:r>
      <w:r w:rsidR="00CE64A1" w:rsidRPr="00A66460">
        <w:rPr>
          <w:b/>
        </w:rPr>
        <w:t xml:space="preserve"> and i</w:t>
      </w:r>
      <w:r w:rsidRPr="00A66460">
        <w:rPr>
          <w:b/>
        </w:rPr>
        <w:t>ntroduction</w:t>
      </w:r>
      <w:r w:rsidR="00CE64A1" w:rsidRPr="00A66460">
        <w:br/>
      </w:r>
      <w:r w:rsidR="00FE6C65" w:rsidRPr="00A66460">
        <w:rPr>
          <w:b/>
        </w:rPr>
        <w:t>10.35</w:t>
      </w:r>
      <w:r w:rsidR="00CE64A1" w:rsidRPr="00A66460">
        <w:rPr>
          <w:b/>
        </w:rPr>
        <w:t xml:space="preserve">am </w:t>
      </w:r>
      <w:r w:rsidR="00DD30F3" w:rsidRPr="00A66460">
        <w:rPr>
          <w:b/>
        </w:rPr>
        <w:t>Why u</w:t>
      </w:r>
      <w:r w:rsidRPr="00A66460">
        <w:rPr>
          <w:b/>
        </w:rPr>
        <w:t>se an NASC Member?</w:t>
      </w:r>
      <w:r w:rsidRPr="00A66460">
        <w:t xml:space="preserve"> Ric</w:t>
      </w:r>
      <w:r w:rsidR="00CE64A1" w:rsidRPr="00A66460">
        <w:t>k Statham (Safety &amp; Access Ltd)</w:t>
      </w:r>
      <w:r w:rsidR="00CE64A1" w:rsidRPr="00A66460">
        <w:br/>
      </w:r>
      <w:r w:rsidR="00FE6C65" w:rsidRPr="00A66460">
        <w:rPr>
          <w:b/>
        </w:rPr>
        <w:t>10.50a</w:t>
      </w:r>
      <w:r w:rsidR="00CE64A1" w:rsidRPr="00A66460">
        <w:rPr>
          <w:b/>
        </w:rPr>
        <w:t xml:space="preserve">m </w:t>
      </w:r>
      <w:r w:rsidRPr="00A66460">
        <w:rPr>
          <w:b/>
        </w:rPr>
        <w:t>TG20</w:t>
      </w:r>
      <w:r w:rsidR="00DD30F3" w:rsidRPr="00A66460">
        <w:rPr>
          <w:b/>
        </w:rPr>
        <w:t>: A</w:t>
      </w:r>
      <w:r w:rsidR="00FE6C65" w:rsidRPr="00A66460">
        <w:rPr>
          <w:b/>
        </w:rPr>
        <w:t>n o</w:t>
      </w:r>
      <w:r w:rsidRPr="00A66460">
        <w:rPr>
          <w:b/>
        </w:rPr>
        <w:t>verview</w:t>
      </w:r>
      <w:r w:rsidR="00FE6C65" w:rsidRPr="00A66460">
        <w:rPr>
          <w:b/>
        </w:rPr>
        <w:t xml:space="preserve"> i</w:t>
      </w:r>
      <w:r w:rsidRPr="00A66460">
        <w:rPr>
          <w:b/>
        </w:rPr>
        <w:t>ncorporating proposed enhancement</w:t>
      </w:r>
      <w:r w:rsidR="00FE6C65" w:rsidRPr="00A66460">
        <w:rPr>
          <w:b/>
        </w:rPr>
        <w:t>s</w:t>
      </w:r>
      <w:r w:rsidRPr="00A66460">
        <w:t xml:space="preserve"> </w:t>
      </w:r>
      <w:r w:rsidR="00CE64A1" w:rsidRPr="00A66460">
        <w:t>Terry Roberts (CADS)</w:t>
      </w:r>
      <w:r w:rsidR="00CE64A1" w:rsidRPr="00A66460">
        <w:br/>
      </w:r>
      <w:r w:rsidR="00FE6C65" w:rsidRPr="00A66460">
        <w:rPr>
          <w:b/>
        </w:rPr>
        <w:t>11.55</w:t>
      </w:r>
      <w:r w:rsidR="00CE64A1" w:rsidRPr="00A66460">
        <w:rPr>
          <w:b/>
        </w:rPr>
        <w:t xml:space="preserve">am </w:t>
      </w:r>
      <w:r w:rsidRPr="00A66460">
        <w:rPr>
          <w:b/>
        </w:rPr>
        <w:t>Pro</w:t>
      </w:r>
      <w:r w:rsidR="00DD30F3" w:rsidRPr="00A66460">
        <w:rPr>
          <w:b/>
        </w:rPr>
        <w:t>tecting the p</w:t>
      </w:r>
      <w:r w:rsidRPr="00A66460">
        <w:rPr>
          <w:b/>
        </w:rPr>
        <w:t>ublic</w:t>
      </w:r>
      <w:r w:rsidRPr="00A66460">
        <w:t xml:space="preserve"> (an overview of NASC guidance) Rick Statham (Safety &amp; Access Ltd)</w:t>
      </w:r>
      <w:r w:rsidR="00CE64A1" w:rsidRPr="00A66460">
        <w:br/>
      </w:r>
      <w:r w:rsidR="00CE64A1" w:rsidRPr="00A66460">
        <w:rPr>
          <w:b/>
        </w:rPr>
        <w:t xml:space="preserve">12.10pm </w:t>
      </w:r>
      <w:r w:rsidRPr="00A66460">
        <w:rPr>
          <w:b/>
        </w:rPr>
        <w:t>Panel discussion</w:t>
      </w:r>
      <w:r w:rsidR="00FE6C65" w:rsidRPr="00A66460">
        <w:t xml:space="preserve"> </w:t>
      </w:r>
      <w:r w:rsidRPr="00A66460">
        <w:t>to include Dave Mosley (NASC Director of Training and CISRS Manager)</w:t>
      </w:r>
      <w:r w:rsidR="00CE64A1" w:rsidRPr="00A66460">
        <w:br/>
      </w:r>
      <w:r w:rsidR="00CE64A1" w:rsidRPr="00A66460">
        <w:rPr>
          <w:b/>
        </w:rPr>
        <w:t>12.30pm Close</w:t>
      </w:r>
      <w:r w:rsidR="00333475">
        <w:t xml:space="preserve"> followed by</w:t>
      </w:r>
      <w:r w:rsidR="00175316" w:rsidRPr="00A66460">
        <w:t xml:space="preserve"> a</w:t>
      </w:r>
      <w:r w:rsidR="00333475">
        <w:t xml:space="preserve"> complimentary</w:t>
      </w:r>
      <w:r w:rsidR="00175316" w:rsidRPr="00A66460">
        <w:t xml:space="preserve"> sandwich lunch</w:t>
      </w:r>
      <w:r w:rsidR="00CE64A1" w:rsidRPr="00A66460">
        <w:t xml:space="preserve"> and networking session</w:t>
      </w:r>
    </w:p>
    <w:p w:rsidR="00CE64A1" w:rsidRPr="00A66460" w:rsidRDefault="00FE6C65">
      <w:r w:rsidRPr="00A66460">
        <w:t>T</w:t>
      </w:r>
      <w:r w:rsidR="00CE64A1" w:rsidRPr="00A66460">
        <w:t>emporary works consultants attending the NASC T</w:t>
      </w:r>
      <w:r w:rsidR="00DD30F3" w:rsidRPr="00A66460">
        <w:t xml:space="preserve">G20 presentations will </w:t>
      </w:r>
      <w:r w:rsidRPr="00A66460">
        <w:t>receive a</w:t>
      </w:r>
      <w:r w:rsidR="00CE64A1" w:rsidRPr="00A66460">
        <w:t xml:space="preserve"> TG20 full suite (one</w:t>
      </w:r>
      <w:r w:rsidR="00DC0A5B">
        <w:t xml:space="preserve"> TG20</w:t>
      </w:r>
      <w:r w:rsidR="00CE64A1" w:rsidRPr="00A66460">
        <w:t xml:space="preserve"> full suite per </w:t>
      </w:r>
      <w:r w:rsidR="00333475">
        <w:t>princi</w:t>
      </w:r>
      <w:r w:rsidR="00DC0A5B">
        <w:t>pal contractor represented</w:t>
      </w:r>
      <w:r w:rsidRPr="00A66460">
        <w:t xml:space="preserve"> at each location).</w:t>
      </w:r>
    </w:p>
    <w:p w:rsidR="00E17FF1" w:rsidRPr="00A66460" w:rsidRDefault="00CE64A1">
      <w:pPr>
        <w:rPr>
          <w:b/>
        </w:rPr>
      </w:pPr>
      <w:r w:rsidRPr="00A66460">
        <w:rPr>
          <w:b/>
        </w:rPr>
        <w:t>Please note the intended audience is temporary works consultants</w:t>
      </w:r>
      <w:r w:rsidR="00DA6E6F">
        <w:rPr>
          <w:b/>
        </w:rPr>
        <w:t>, managers or engineers</w:t>
      </w:r>
      <w:r w:rsidR="00DD30F3" w:rsidRPr="00A66460">
        <w:rPr>
          <w:b/>
        </w:rPr>
        <w:t xml:space="preserve"> employed by or working for principal contractors in the UK construction industry</w:t>
      </w:r>
      <w:r w:rsidR="00DC0A5B">
        <w:rPr>
          <w:b/>
        </w:rPr>
        <w:t xml:space="preserve"> only</w:t>
      </w:r>
      <w:r w:rsidR="00DD30F3" w:rsidRPr="00A66460">
        <w:rPr>
          <w:b/>
        </w:rPr>
        <w:t>. P</w:t>
      </w:r>
      <w:r w:rsidR="00FE6C65" w:rsidRPr="00A66460">
        <w:rPr>
          <w:b/>
        </w:rPr>
        <w:t xml:space="preserve">laces will be confirmed </w:t>
      </w:r>
      <w:r w:rsidR="00DC0A5B">
        <w:rPr>
          <w:b/>
        </w:rPr>
        <w:t xml:space="preserve">by email </w:t>
      </w:r>
      <w:r w:rsidR="00FE6C65" w:rsidRPr="00A66460">
        <w:rPr>
          <w:b/>
        </w:rPr>
        <w:t>following registration.</w:t>
      </w:r>
      <w:r w:rsidR="00F66D2A">
        <w:rPr>
          <w:b/>
        </w:rPr>
        <w:t xml:space="preserve"> NB delegates wishing to attend must pre-register as places are limited. </w:t>
      </w:r>
    </w:p>
    <w:p w:rsidR="00DA6E6F" w:rsidRDefault="00A66460" w:rsidP="00DA6E6F">
      <w:pPr>
        <w:rPr>
          <w:rStyle w:val="Hyperlink"/>
        </w:rPr>
      </w:pPr>
      <w:r w:rsidRPr="00A66460">
        <w:t>If the above TG20 presentation is of interest</w:t>
      </w:r>
      <w:r w:rsidR="00333475">
        <w:t xml:space="preserve"> please complete the registration form below and return to </w:t>
      </w:r>
      <w:hyperlink r:id="rId10" w:history="1">
        <w:r w:rsidR="00333475" w:rsidRPr="001A401C">
          <w:rPr>
            <w:rStyle w:val="Hyperlink"/>
          </w:rPr>
          <w:t>aleksandra.jawor@nasc.org.uk</w:t>
        </w:r>
      </w:hyperlink>
    </w:p>
    <w:bookmarkEnd w:id="0"/>
    <w:p w:rsidR="00DA6E6F" w:rsidRPr="00DA6E6F" w:rsidRDefault="00DA6E6F" w:rsidP="00DA6E6F">
      <w:pPr>
        <w:rPr>
          <w:color w:val="0563C1" w:themeColor="hyperlink"/>
          <w:u w:val="single"/>
        </w:rPr>
      </w:pPr>
    </w:p>
    <w:p w:rsidR="00DA6E6F" w:rsidRDefault="00333475" w:rsidP="00DA6E6F">
      <w:pPr>
        <w:spacing w:after="0"/>
        <w:rPr>
          <w:b/>
        </w:rPr>
      </w:pPr>
      <w:r w:rsidRPr="00333475">
        <w:rPr>
          <w:b/>
        </w:rPr>
        <w:t>Robin James</w:t>
      </w:r>
      <w:r w:rsidRPr="00333475">
        <w:rPr>
          <w:b/>
        </w:rPr>
        <w:br/>
        <w:t>NASC Managing Director</w:t>
      </w:r>
    </w:p>
    <w:p w:rsidR="00DC0A5B" w:rsidRPr="00DA6E6F" w:rsidRDefault="00DA6E6F" w:rsidP="00DA6E6F">
      <w:pPr>
        <w:rPr>
          <w:b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0</wp:posOffset>
            </wp:positionV>
            <wp:extent cx="1133475" cy="685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A19" w:rsidRDefault="00C44A19" w:rsidP="00E43480">
      <w:pPr>
        <w:jc w:val="center"/>
        <w:rPr>
          <w:b/>
          <w:sz w:val="28"/>
          <w:szCs w:val="28"/>
        </w:rPr>
      </w:pPr>
    </w:p>
    <w:p w:rsidR="00C44A19" w:rsidRDefault="00C44A19" w:rsidP="00DA6E6F">
      <w:pPr>
        <w:rPr>
          <w:b/>
          <w:sz w:val="28"/>
          <w:szCs w:val="28"/>
        </w:rPr>
      </w:pPr>
    </w:p>
    <w:p w:rsidR="00DA6E6F" w:rsidRDefault="00DA6E6F" w:rsidP="00DA6E6F">
      <w:pPr>
        <w:rPr>
          <w:b/>
          <w:sz w:val="28"/>
          <w:szCs w:val="28"/>
        </w:rPr>
      </w:pPr>
    </w:p>
    <w:p w:rsidR="00E17FF1" w:rsidRPr="00E43480" w:rsidRDefault="00DC0A5B" w:rsidP="00E43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333475" w:rsidRPr="00E43480">
        <w:rPr>
          <w:b/>
          <w:sz w:val="28"/>
          <w:szCs w:val="28"/>
        </w:rPr>
        <w:t>egistration f</w:t>
      </w:r>
      <w:r w:rsidR="00DD30F3" w:rsidRPr="00E43480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for NASC TG20 presentations to principal contractor temporary works consultants</w:t>
      </w:r>
      <w:r w:rsidR="00F66D2A">
        <w:rPr>
          <w:b/>
          <w:sz w:val="28"/>
          <w:szCs w:val="28"/>
        </w:rPr>
        <w:t>, managers or engineers</w:t>
      </w:r>
    </w:p>
    <w:p w:rsidR="00E43480" w:rsidRDefault="00E43480"/>
    <w:p w:rsidR="00E43480" w:rsidRDefault="00DD30F3" w:rsidP="00E43480">
      <w:pPr>
        <w:spacing w:after="0"/>
      </w:pPr>
      <w:r w:rsidRPr="00A66460">
        <w:t>Name:</w:t>
      </w:r>
      <w:r w:rsidR="00E43480">
        <w:t xml:space="preserve"> </w:t>
      </w:r>
    </w:p>
    <w:p w:rsidR="00E43480" w:rsidRPr="00A66460" w:rsidRDefault="00E43480" w:rsidP="00E43480">
      <w:pPr>
        <w:spacing w:after="0"/>
      </w:pPr>
    </w:p>
    <w:p w:rsidR="00DD30F3" w:rsidRDefault="00DD30F3" w:rsidP="00E43480">
      <w:pPr>
        <w:spacing w:after="0"/>
      </w:pPr>
      <w:r w:rsidRPr="00A66460">
        <w:t>Title:</w:t>
      </w:r>
    </w:p>
    <w:p w:rsidR="00E43480" w:rsidRPr="00A66460" w:rsidRDefault="00E43480" w:rsidP="00E43480">
      <w:pPr>
        <w:spacing w:after="0"/>
      </w:pPr>
    </w:p>
    <w:p w:rsidR="00DD30F3" w:rsidRDefault="00DC0A5B" w:rsidP="00E43480">
      <w:pPr>
        <w:spacing w:after="0"/>
      </w:pPr>
      <w:r>
        <w:t>E</w:t>
      </w:r>
      <w:r w:rsidR="00DD30F3" w:rsidRPr="00A66460">
        <w:t>mail address:</w:t>
      </w:r>
    </w:p>
    <w:p w:rsidR="00E43480" w:rsidRPr="00A66460" w:rsidRDefault="00E43480" w:rsidP="00E43480">
      <w:pPr>
        <w:spacing w:after="0"/>
      </w:pPr>
    </w:p>
    <w:p w:rsidR="00DD30F3" w:rsidRDefault="00DD30F3" w:rsidP="00E43480">
      <w:pPr>
        <w:spacing w:after="0"/>
      </w:pPr>
      <w:r w:rsidRPr="00A66460">
        <w:t>Principal contractor name:</w:t>
      </w:r>
    </w:p>
    <w:p w:rsidR="00E43480" w:rsidRPr="00A66460" w:rsidRDefault="00E43480" w:rsidP="00E43480">
      <w:pPr>
        <w:spacing w:after="0"/>
      </w:pPr>
    </w:p>
    <w:p w:rsidR="00DD30F3" w:rsidRDefault="00DD30F3">
      <w:r w:rsidRPr="00A66460">
        <w:t>Principal contractor address:</w:t>
      </w:r>
      <w:r w:rsidR="00E43480">
        <w:t xml:space="preserve"> </w:t>
      </w:r>
    </w:p>
    <w:p w:rsidR="00A66460" w:rsidRDefault="00A66460"/>
    <w:p w:rsidR="00E43480" w:rsidRDefault="00E43480" w:rsidP="00E43480">
      <w:pPr>
        <w:spacing w:after="0"/>
      </w:pPr>
    </w:p>
    <w:p w:rsidR="00333475" w:rsidRDefault="00333475">
      <w:r>
        <w:t>Please confirm which presentation you wish to attend:</w:t>
      </w:r>
    </w:p>
    <w:p w:rsidR="00E43480" w:rsidRDefault="00E43480" w:rsidP="00E43480">
      <w:pPr>
        <w:spacing w:after="0"/>
      </w:pPr>
    </w:p>
    <w:p w:rsidR="00E43480" w:rsidRDefault="00A66460" w:rsidP="00E43480">
      <w:pPr>
        <w:pStyle w:val="ListParagraph"/>
        <w:numPr>
          <w:ilvl w:val="0"/>
          <w:numId w:val="1"/>
        </w:numPr>
        <w:rPr>
          <w:b/>
        </w:rPr>
      </w:pPr>
      <w:r w:rsidRPr="00E43480">
        <w:rPr>
          <w:b/>
        </w:rPr>
        <w:t>10.30am Thursday 11 May 2017 (North) at Thorpe Park Hotel &amp; Spa, 1150 Century Way, Thorpe Park, Leeds, West Yorkshire LS15 8ZB</w:t>
      </w:r>
      <w:r w:rsidR="00333475" w:rsidRPr="00E43480">
        <w:rPr>
          <w:b/>
        </w:rPr>
        <w:t xml:space="preserve"> </w:t>
      </w:r>
    </w:p>
    <w:bookmarkStart w:id="2" w:name="_Hlk481484306"/>
    <w:p w:rsidR="00A66460" w:rsidRDefault="00297EBE" w:rsidP="00E43480">
      <w:pPr>
        <w:pStyle w:val="ListParagraph"/>
        <w:rPr>
          <w:b/>
        </w:rPr>
      </w:pPr>
      <w:r>
        <w:fldChar w:fldCharType="begin"/>
      </w:r>
      <w:r>
        <w:instrText xml:space="preserve"> HYPERLINK "http://nasc.us1.list-manage.com/track/click?u=7ff2ca0b03a634795b01f81a3&amp;id=fa245f6581&amp;e=c3bbe2c5e4" </w:instrText>
      </w:r>
      <w:r>
        <w:fldChar w:fldCharType="separate"/>
      </w:r>
      <w:r w:rsidR="00E43480" w:rsidRPr="00E43480">
        <w:rPr>
          <w:rStyle w:val="Hyperlink"/>
        </w:rPr>
        <w:t>www.thwaites.co.uk/hotels-and-inns/hotels/thorpe-park-hotel-leeds/</w:t>
      </w:r>
      <w:r>
        <w:rPr>
          <w:rStyle w:val="Hyperlink"/>
        </w:rPr>
        <w:fldChar w:fldCharType="end"/>
      </w:r>
    </w:p>
    <w:bookmarkEnd w:id="2"/>
    <w:p w:rsidR="00E43480" w:rsidRDefault="00E43480" w:rsidP="00E43480">
      <w:pPr>
        <w:pStyle w:val="ListParagraph"/>
        <w:rPr>
          <w:b/>
        </w:rPr>
      </w:pPr>
    </w:p>
    <w:p w:rsidR="00DC0A5B" w:rsidRPr="00E43480" w:rsidRDefault="00DC0A5B" w:rsidP="00E43480">
      <w:pPr>
        <w:pStyle w:val="ListParagraph"/>
        <w:rPr>
          <w:b/>
        </w:rPr>
      </w:pPr>
    </w:p>
    <w:p w:rsidR="00A66460" w:rsidRDefault="00A66460" w:rsidP="00E43480">
      <w:pPr>
        <w:pStyle w:val="ListParagraph"/>
        <w:numPr>
          <w:ilvl w:val="0"/>
          <w:numId w:val="1"/>
        </w:numPr>
        <w:rPr>
          <w:b/>
        </w:rPr>
      </w:pPr>
      <w:r w:rsidRPr="00E43480">
        <w:rPr>
          <w:b/>
        </w:rPr>
        <w:t>10.30am Tuesday 23 May 2017 (South) at the Chamber of Shipping, 30 Park St, London, SE1 9EQ</w:t>
      </w:r>
    </w:p>
    <w:p w:rsidR="00E43480" w:rsidRDefault="00AA6CCB" w:rsidP="00E43480">
      <w:pPr>
        <w:pStyle w:val="ListParagraph"/>
        <w:rPr>
          <w:b/>
        </w:rPr>
      </w:pPr>
      <w:hyperlink r:id="rId12" w:history="1">
        <w:r w:rsidR="00E43480" w:rsidRPr="00E43480">
          <w:rPr>
            <w:rStyle w:val="Hyperlink"/>
          </w:rPr>
          <w:t>www.ukchamberofshipping.com</w:t>
        </w:r>
      </w:hyperlink>
    </w:p>
    <w:p w:rsidR="00DC0A5B" w:rsidRDefault="00DC0A5B" w:rsidP="00DC0A5B">
      <w:pPr>
        <w:rPr>
          <w:b/>
        </w:rPr>
      </w:pPr>
    </w:p>
    <w:p w:rsidR="00DC0A5B" w:rsidRDefault="00DC0A5B" w:rsidP="00DC0A5B">
      <w:pPr>
        <w:rPr>
          <w:bCs/>
        </w:rPr>
      </w:pPr>
      <w:r>
        <w:rPr>
          <w:bCs/>
        </w:rPr>
        <w:t xml:space="preserve">Signed: </w:t>
      </w:r>
    </w:p>
    <w:p w:rsidR="00DC0A5B" w:rsidRDefault="00DC0A5B" w:rsidP="00DC0A5B">
      <w:pPr>
        <w:rPr>
          <w:bCs/>
        </w:rPr>
      </w:pPr>
    </w:p>
    <w:p w:rsidR="00DC0A5B" w:rsidRDefault="00DC0A5B" w:rsidP="00DC0A5B">
      <w:pPr>
        <w:rPr>
          <w:bCs/>
        </w:rPr>
      </w:pPr>
      <w:r>
        <w:rPr>
          <w:bCs/>
        </w:rPr>
        <w:t xml:space="preserve">Date: </w:t>
      </w:r>
    </w:p>
    <w:p w:rsidR="00DC0A5B" w:rsidRDefault="00DC0A5B" w:rsidP="00DC0A5B">
      <w:pPr>
        <w:rPr>
          <w:bCs/>
        </w:rPr>
      </w:pPr>
    </w:p>
    <w:p w:rsidR="00DC0A5B" w:rsidRDefault="00DC0A5B" w:rsidP="00DC0A5B">
      <w:pPr>
        <w:rPr>
          <w:bCs/>
          <w:sz w:val="20"/>
          <w:szCs w:val="20"/>
        </w:rPr>
      </w:pPr>
      <w:r w:rsidRPr="00C44A19">
        <w:rPr>
          <w:bCs/>
          <w:sz w:val="20"/>
          <w:szCs w:val="20"/>
        </w:rPr>
        <w:t>Please note that places at t</w:t>
      </w:r>
      <w:r w:rsidR="00F66D2A">
        <w:rPr>
          <w:bCs/>
          <w:sz w:val="20"/>
          <w:szCs w:val="20"/>
        </w:rPr>
        <w:t>he NASC TG20 presentations are</w:t>
      </w:r>
      <w:r w:rsidRPr="00C44A19">
        <w:rPr>
          <w:bCs/>
          <w:sz w:val="20"/>
          <w:szCs w:val="20"/>
        </w:rPr>
        <w:t xml:space="preserve"> limited. In the event </w:t>
      </w:r>
      <w:r w:rsidR="00DA1C4D" w:rsidRPr="00C44A19">
        <w:rPr>
          <w:bCs/>
          <w:sz w:val="20"/>
          <w:szCs w:val="20"/>
        </w:rPr>
        <w:t xml:space="preserve">of </w:t>
      </w:r>
      <w:r w:rsidRPr="00C44A19">
        <w:rPr>
          <w:bCs/>
          <w:sz w:val="20"/>
          <w:szCs w:val="20"/>
        </w:rPr>
        <w:t>over</w:t>
      </w:r>
      <w:r w:rsidR="00DA1C4D" w:rsidRPr="00C44A19">
        <w:rPr>
          <w:bCs/>
          <w:sz w:val="20"/>
          <w:szCs w:val="20"/>
        </w:rPr>
        <w:t xml:space="preserve"> </w:t>
      </w:r>
      <w:r w:rsidRPr="00C44A19">
        <w:rPr>
          <w:bCs/>
          <w:sz w:val="20"/>
          <w:szCs w:val="20"/>
        </w:rPr>
        <w:t xml:space="preserve">subscription the NASC will seek </w:t>
      </w:r>
      <w:r w:rsidR="00DA1C4D" w:rsidRPr="00C44A19">
        <w:rPr>
          <w:bCs/>
          <w:sz w:val="20"/>
          <w:szCs w:val="20"/>
        </w:rPr>
        <w:t xml:space="preserve">to ensure that principal contractors are represented in all instances where requests have been received. In instances where requests for multiple representation have been received from one </w:t>
      </w:r>
      <w:r w:rsidR="00C44A19" w:rsidRPr="00C44A19">
        <w:rPr>
          <w:bCs/>
          <w:sz w:val="20"/>
          <w:szCs w:val="20"/>
        </w:rPr>
        <w:t>organisation,</w:t>
      </w:r>
      <w:r w:rsidR="00C44A19" w:rsidRPr="00C44A19">
        <w:rPr>
          <w:bCs/>
          <w:sz w:val="20"/>
          <w:szCs w:val="20"/>
          <w:vertAlign w:val="subscript"/>
        </w:rPr>
        <w:t xml:space="preserve"> </w:t>
      </w:r>
      <w:r w:rsidR="00C44A19" w:rsidRPr="00C44A19">
        <w:rPr>
          <w:bCs/>
          <w:sz w:val="20"/>
          <w:szCs w:val="20"/>
          <w:vertAlign w:val="subscript"/>
        </w:rPr>
        <w:softHyphen/>
      </w:r>
      <w:r w:rsidR="00DA1C4D" w:rsidRPr="00C44A19">
        <w:rPr>
          <w:bCs/>
          <w:sz w:val="20"/>
          <w:szCs w:val="20"/>
        </w:rPr>
        <w:t xml:space="preserve"> then it may be necessary to restrict the number of representatives attending. </w:t>
      </w:r>
    </w:p>
    <w:p w:rsidR="00F66D2A" w:rsidRDefault="00F66D2A" w:rsidP="00DC0A5B">
      <w:pPr>
        <w:rPr>
          <w:bCs/>
          <w:sz w:val="20"/>
          <w:szCs w:val="20"/>
        </w:rPr>
      </w:pPr>
    </w:p>
    <w:p w:rsidR="00F66D2A" w:rsidRPr="00C44A19" w:rsidRDefault="00F66D2A" w:rsidP="00DC0A5B">
      <w:pPr>
        <w:rPr>
          <w:bCs/>
          <w:sz w:val="20"/>
          <w:szCs w:val="20"/>
        </w:rPr>
      </w:pPr>
    </w:p>
    <w:p w:rsidR="00DD30F3" w:rsidRPr="00A66460" w:rsidRDefault="00DD30F3"/>
    <w:p w:rsidR="00DD30F3" w:rsidRPr="00DD30F3" w:rsidRDefault="00DD30F3">
      <w:pPr>
        <w:rPr>
          <w:b/>
          <w:sz w:val="20"/>
          <w:szCs w:val="20"/>
        </w:rPr>
      </w:pPr>
    </w:p>
    <w:p w:rsidR="00DD30F3" w:rsidRPr="00DD30F3" w:rsidRDefault="00DD30F3">
      <w:pPr>
        <w:rPr>
          <w:b/>
          <w:sz w:val="20"/>
          <w:szCs w:val="20"/>
        </w:rPr>
      </w:pPr>
    </w:p>
    <w:p w:rsidR="00DD30F3" w:rsidRPr="00DD30F3" w:rsidRDefault="00DD30F3">
      <w:pPr>
        <w:rPr>
          <w:b/>
          <w:sz w:val="20"/>
          <w:szCs w:val="20"/>
        </w:rPr>
      </w:pPr>
    </w:p>
    <w:sectPr w:rsidR="00DD30F3" w:rsidRPr="00DD30F3" w:rsidSect="00DA6E6F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C8" w:rsidRDefault="00B740C8" w:rsidP="00E43480">
      <w:pPr>
        <w:spacing w:after="0" w:line="240" w:lineRule="auto"/>
      </w:pPr>
      <w:r>
        <w:separator/>
      </w:r>
    </w:p>
  </w:endnote>
  <w:endnote w:type="continuationSeparator" w:id="0">
    <w:p w:rsidR="00B740C8" w:rsidRDefault="00B740C8" w:rsidP="00E4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C8" w:rsidRDefault="00B740C8" w:rsidP="00E43480">
      <w:pPr>
        <w:spacing w:after="0" w:line="240" w:lineRule="auto"/>
      </w:pPr>
      <w:r>
        <w:separator/>
      </w:r>
    </w:p>
  </w:footnote>
  <w:footnote w:type="continuationSeparator" w:id="0">
    <w:p w:rsidR="00B740C8" w:rsidRDefault="00B740C8" w:rsidP="00E4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29C7"/>
    <w:multiLevelType w:val="hybridMultilevel"/>
    <w:tmpl w:val="0BCCF2B0"/>
    <w:lvl w:ilvl="0" w:tplc="B33E01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F1"/>
    <w:rsid w:val="00175316"/>
    <w:rsid w:val="00297EBE"/>
    <w:rsid w:val="00333475"/>
    <w:rsid w:val="004D4C2D"/>
    <w:rsid w:val="00826022"/>
    <w:rsid w:val="00942CF5"/>
    <w:rsid w:val="009948C1"/>
    <w:rsid w:val="009A5190"/>
    <w:rsid w:val="00A079F7"/>
    <w:rsid w:val="00A66460"/>
    <w:rsid w:val="00AA6CCB"/>
    <w:rsid w:val="00B740C8"/>
    <w:rsid w:val="00C44A19"/>
    <w:rsid w:val="00CE64A1"/>
    <w:rsid w:val="00D4538E"/>
    <w:rsid w:val="00DA1C4D"/>
    <w:rsid w:val="00DA6E6F"/>
    <w:rsid w:val="00DC0A5B"/>
    <w:rsid w:val="00DD30F3"/>
    <w:rsid w:val="00E17FF1"/>
    <w:rsid w:val="00E43480"/>
    <w:rsid w:val="00F66D2A"/>
    <w:rsid w:val="00FD5001"/>
    <w:rsid w:val="00FE2FEB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DD211-69D8-4819-BFFC-0F1B4550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31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7531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80"/>
  </w:style>
  <w:style w:type="paragraph" w:styleId="Footer">
    <w:name w:val="footer"/>
    <w:basedOn w:val="Normal"/>
    <w:link w:val="FooterChar"/>
    <w:uiPriority w:val="99"/>
    <w:unhideWhenUsed/>
    <w:rsid w:val="00E4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c.us1.list-manage.com/track/click?u=7ff2ca0b03a634795b01f81a3&amp;id=fa245f6581&amp;e=c3bbe2c5e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asc.us1.list-manage1.com/track/click?u=7ff2ca0b03a634795b01f81a3&amp;id=b8587d79a3&amp;e=c3bbe2c5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aleksandra.jawor@nas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c.us1.list-manage1.com/track/click?u=7ff2ca0b03a634795b01f81a3&amp;id=b8587d79a3&amp;e=c3bbe2c5e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James</dc:creator>
  <cp:keywords/>
  <dc:description/>
  <cp:lastModifiedBy>Jamie McGuire</cp:lastModifiedBy>
  <cp:revision>2</cp:revision>
  <cp:lastPrinted>2017-04-28T14:42:00Z</cp:lastPrinted>
  <dcterms:created xsi:type="dcterms:W3CDTF">2017-05-08T13:07:00Z</dcterms:created>
  <dcterms:modified xsi:type="dcterms:W3CDTF">2017-05-08T13:07:00Z</dcterms:modified>
</cp:coreProperties>
</file>